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3F6" w:rsidRDefault="003823F6" w:rsidP="003823F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3823F6" w:rsidRDefault="003823F6" w:rsidP="003823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PRIMĂRIA MUNICIPIULUI PLOIEŞTI                                             Nr. înregistrare         </w:t>
      </w:r>
    </w:p>
    <w:p w:rsidR="003823F6" w:rsidRDefault="003823F6" w:rsidP="003823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DIRECŢIA GENERALĂ DE DEZVOLTARE URBANĂ</w:t>
      </w: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3823F6" w:rsidRDefault="003823F6" w:rsidP="003823F6">
      <w:pPr>
        <w:rPr>
          <w:rFonts w:ascii="Times New Roman" w:hAnsi="Times New Roman"/>
          <w:color w:val="FF0000"/>
          <w:sz w:val="28"/>
          <w:szCs w:val="28"/>
        </w:rPr>
      </w:pPr>
    </w:p>
    <w:p w:rsidR="003823F6" w:rsidRDefault="003823F6" w:rsidP="003823F6">
      <w:pPr>
        <w:rPr>
          <w:rFonts w:ascii="Times New Roman" w:hAnsi="Times New Roman"/>
          <w:color w:val="FF0000"/>
          <w:sz w:val="28"/>
          <w:szCs w:val="28"/>
        </w:rPr>
      </w:pPr>
    </w:p>
    <w:p w:rsidR="003823F6" w:rsidRDefault="003823F6" w:rsidP="003823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AVIZAT,</w:t>
      </w:r>
    </w:p>
    <w:p w:rsidR="003823F6" w:rsidRDefault="003823F6" w:rsidP="003823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PRIMAR,</w:t>
      </w:r>
    </w:p>
    <w:p w:rsidR="003823F6" w:rsidRDefault="003823F6" w:rsidP="003823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Adrian Florin DOBRE</w:t>
      </w:r>
    </w:p>
    <w:p w:rsidR="003823F6" w:rsidRDefault="003823F6" w:rsidP="003823F6">
      <w:pPr>
        <w:rPr>
          <w:rFonts w:ascii="Times New Roman" w:hAnsi="Times New Roman"/>
          <w:color w:val="FF0000"/>
          <w:sz w:val="28"/>
          <w:szCs w:val="28"/>
        </w:rPr>
      </w:pPr>
    </w:p>
    <w:p w:rsidR="003823F6" w:rsidRDefault="003823F6" w:rsidP="003823F6">
      <w:pPr>
        <w:rPr>
          <w:rFonts w:ascii="Times New Roman" w:hAnsi="Times New Roman"/>
          <w:color w:val="FF0000"/>
          <w:sz w:val="28"/>
          <w:szCs w:val="28"/>
        </w:rPr>
      </w:pPr>
    </w:p>
    <w:p w:rsidR="003823F6" w:rsidRDefault="003823F6" w:rsidP="003823F6">
      <w:pPr>
        <w:pStyle w:val="Titlu2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RAPORT DE SPECIALITATE</w:t>
      </w:r>
    </w:p>
    <w:p w:rsidR="003823F6" w:rsidRDefault="003823F6" w:rsidP="003823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privind aprobarea</w:t>
      </w:r>
    </w:p>
    <w:p w:rsidR="003823F6" w:rsidRDefault="003823F6" w:rsidP="003823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PLANULUI URBANISTIC ZONAL  </w:t>
      </w:r>
    </w:p>
    <w:p w:rsidR="003823F6" w:rsidRDefault="003823F6" w:rsidP="003823F6">
      <w:pPr>
        <w:ind w:right="374"/>
        <w:jc w:val="center"/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eastAsia="Calibri" w:hAnsi="Times New Roman"/>
          <w:b/>
          <w:sz w:val="28"/>
          <w:szCs w:val="28"/>
          <w:lang w:val="es-US" w:eastAsia="en-US"/>
        </w:rPr>
        <w:t xml:space="preserve">”SCHIMBARE DESTINAȚIE TEREN DIN ZONĂ GOSPODĂRIE COMUNALĂ  </w:t>
      </w:r>
      <w:r>
        <w:rPr>
          <w:rFonts w:ascii="Times New Roman" w:hAnsi="Times New Roman"/>
          <w:b/>
          <w:sz w:val="28"/>
          <w:szCs w:val="28"/>
          <w:lang w:val="es-US"/>
        </w:rPr>
        <w:t xml:space="preserve">ȘI ZONĂ UNITĂȚI INDUSTRIALE NEPOLUANTE </w:t>
      </w:r>
      <w:r>
        <w:rPr>
          <w:rFonts w:ascii="Times New Roman" w:eastAsia="Calibri" w:hAnsi="Times New Roman"/>
          <w:b/>
          <w:sz w:val="28"/>
          <w:szCs w:val="28"/>
          <w:lang w:val="es-US" w:eastAsia="en-US"/>
        </w:rPr>
        <w:t>ÎN ZONĂ MIXTĂ : LOCUINȚE COLECTIVE/INSTITUȚII ȘI SERVICII  ȘI ATRIBUIRE INDICATORI URBANISTICI</w:t>
      </w:r>
      <w:r>
        <w:rPr>
          <w:rFonts w:ascii="Times New Roman" w:eastAsia="Calibri" w:hAnsi="Times New Roman"/>
          <w:b/>
          <w:sz w:val="28"/>
          <w:szCs w:val="28"/>
          <w:lang w:val="pt-BR" w:eastAsia="en-US"/>
        </w:rPr>
        <w:t>”</w:t>
      </w:r>
    </w:p>
    <w:p w:rsidR="003823F6" w:rsidRDefault="003823F6" w:rsidP="003823F6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str. Târgoviștei nr. 12, Ploiești</w:t>
      </w:r>
    </w:p>
    <w:p w:rsidR="003823F6" w:rsidRDefault="003823F6" w:rsidP="003823F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3823F6" w:rsidRDefault="003823F6" w:rsidP="003823F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3823F6" w:rsidRDefault="003823F6" w:rsidP="003823F6">
      <w:pPr>
        <w:rPr>
          <w:rFonts w:ascii="Times New Roman" w:hAnsi="Times New Roman"/>
          <w:b/>
          <w:sz w:val="28"/>
          <w:szCs w:val="28"/>
          <w:lang w:val="es-US"/>
        </w:rPr>
      </w:pPr>
      <w:proofErr w:type="spellStart"/>
      <w:r>
        <w:rPr>
          <w:rFonts w:ascii="Times New Roman" w:eastAsia="Calibri" w:hAnsi="Times New Roman"/>
          <w:b/>
          <w:sz w:val="28"/>
          <w:szCs w:val="28"/>
          <w:lang w:eastAsia="en-US"/>
        </w:rPr>
        <w:t>Iniţiator</w:t>
      </w:r>
      <w:proofErr w:type="spellEnd"/>
      <w:r>
        <w:rPr>
          <w:rFonts w:ascii="Times New Roman" w:eastAsia="Calibri" w:hAnsi="Times New Roman"/>
          <w:b/>
          <w:cap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:    S.C. ADEPLAST S.A.</w:t>
      </w:r>
    </w:p>
    <w:p w:rsidR="003823F6" w:rsidRDefault="003823F6" w:rsidP="003823F6">
      <w:pPr>
        <w:rPr>
          <w:rFonts w:ascii="Times New Roman" w:hAnsi="Times New Roman"/>
          <w:b/>
          <w:sz w:val="28"/>
          <w:szCs w:val="28"/>
          <w:lang w:val="es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Proiectant</w:t>
      </w:r>
      <w:r>
        <w:rPr>
          <w:rFonts w:ascii="Times New Roman" w:eastAsia="Calibri" w:hAnsi="Times New Roman"/>
          <w:b/>
          <w:cap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es-US"/>
        </w:rPr>
        <w:t xml:space="preserve">S.C. ARHIZANE PLAN S.R.L. </w:t>
      </w:r>
    </w:p>
    <w:p w:rsidR="003823F6" w:rsidRDefault="003823F6" w:rsidP="003823F6">
      <w:pPr>
        <w:rPr>
          <w:rFonts w:ascii="Times New Roman" w:hAnsi="Times New Roman"/>
          <w:b/>
          <w:sz w:val="28"/>
          <w:szCs w:val="28"/>
          <w:lang w:val="es-US"/>
        </w:rPr>
      </w:pPr>
      <w:r>
        <w:rPr>
          <w:rFonts w:ascii="Times New Roman" w:hAnsi="Times New Roman"/>
          <w:b/>
          <w:sz w:val="28"/>
          <w:szCs w:val="28"/>
          <w:lang w:val="es-US"/>
        </w:rPr>
        <w:t xml:space="preserve">                     arh.  Andreea Ioana ALUCHI </w:t>
      </w:r>
    </w:p>
    <w:p w:rsidR="003823F6" w:rsidRDefault="003823F6" w:rsidP="003823F6">
      <w:pPr>
        <w:ind w:firstLine="720"/>
        <w:jc w:val="both"/>
        <w:rPr>
          <w:rFonts w:ascii="Times New Roman" w:hAnsi="Times New Roman"/>
          <w:b/>
          <w:sz w:val="28"/>
          <w:szCs w:val="28"/>
          <w:lang w:val="es-US"/>
        </w:rPr>
      </w:pPr>
      <w:proofErr w:type="spellStart"/>
      <w:r>
        <w:rPr>
          <w:rFonts w:ascii="Times New Roman" w:hAnsi="Times New Roman"/>
          <w:sz w:val="28"/>
          <w:szCs w:val="28"/>
        </w:rPr>
        <w:t>Direcţia</w:t>
      </w:r>
      <w:proofErr w:type="spellEnd"/>
      <w:r>
        <w:rPr>
          <w:rFonts w:ascii="Times New Roman" w:hAnsi="Times New Roman"/>
          <w:sz w:val="28"/>
          <w:szCs w:val="28"/>
        </w:rPr>
        <w:t xml:space="preserve"> Generală de Dezvoltare Urbană supune aprobării Consiliului Local al Municipiului Ploiești, în conformitate cu prevederile Legii nr.350/2001, privind amenajarea teritoriului și urbanismul, cu modificările și completările ulterioare, Planul Urbanistic Zonal </w:t>
      </w:r>
      <w:r>
        <w:rPr>
          <w:rFonts w:ascii="Times New Roman" w:hAnsi="Times New Roman"/>
          <w:b/>
          <w:sz w:val="28"/>
          <w:szCs w:val="28"/>
        </w:rPr>
        <w:t>”</w:t>
      </w:r>
      <w:r>
        <w:rPr>
          <w:rFonts w:ascii="Times New Roman" w:hAnsi="Times New Roman"/>
          <w:b/>
          <w:sz w:val="28"/>
          <w:szCs w:val="28"/>
          <w:lang w:val="es-US"/>
        </w:rPr>
        <w:t>SCHIMBARE DESTINAȚIE TEREN DIN ”ZONĂ  GOSPODĂRIE COMUNALĂ ȘI ZONĂ UNITĂȚI INDUSTRIALE NEPOLUANTE ÎN ZONĂ MIXTĂ LOCUINȚE COLECTIVE/INSTITUȚII ȘI SERVICII ȘI ATRIBUIRE INDICATORI URBANISTICI</w:t>
      </w:r>
      <w:r>
        <w:rPr>
          <w:rFonts w:ascii="Times New Roman" w:hAnsi="Times New Roman"/>
          <w:b/>
          <w:sz w:val="28"/>
          <w:szCs w:val="28"/>
          <w:lang w:val="pt-BR"/>
        </w:rPr>
        <w:t>”</w:t>
      </w:r>
      <w:r>
        <w:rPr>
          <w:rFonts w:ascii="Times New Roman" w:hAnsi="Times New Roman"/>
          <w:sz w:val="28"/>
          <w:szCs w:val="28"/>
        </w:rPr>
        <w:t xml:space="preserve"> strada Târgoviștei nr.12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Ploiești.</w:t>
      </w:r>
    </w:p>
    <w:p w:rsidR="003823F6" w:rsidRDefault="003823F6" w:rsidP="003823F6">
      <w:pPr>
        <w:pStyle w:val="Titlu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Elaboratorul a executat Planul Urbanistic Zonal la inițiativa S.C. ADEPLAST S.A.,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în </w:t>
      </w:r>
      <w:proofErr w:type="spellStart"/>
      <w:r>
        <w:rPr>
          <w:rFonts w:ascii="Times New Roman" w:hAnsi="Times New Roman"/>
          <w:sz w:val="28"/>
          <w:szCs w:val="28"/>
        </w:rPr>
        <w:t>concordanţă</w:t>
      </w:r>
      <w:proofErr w:type="spellEnd"/>
      <w:r>
        <w:rPr>
          <w:rFonts w:ascii="Times New Roman" w:hAnsi="Times New Roman"/>
          <w:sz w:val="28"/>
          <w:szCs w:val="28"/>
        </w:rPr>
        <w:t xml:space="preserve"> cu prevederile Ordinului M.L.P.A.T. nr. 176/N/2000.</w:t>
      </w:r>
    </w:p>
    <w:p w:rsidR="003823F6" w:rsidRDefault="003823F6" w:rsidP="003823F6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Terenul care face obiectul acestei solicitări este situat în intravilanul municipiului Ploiești și este proprietatea S.C. ADEPLAST S.A.,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conform Actului de alipire nr.1336/04.06.2018 și Extrasului de carte funciară pentru informare nr. 144012/05.09.2018.</w:t>
      </w:r>
    </w:p>
    <w:p w:rsidR="003823F6" w:rsidRDefault="003823F6" w:rsidP="003823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Acest Plan Urbanistic Zonal a fost solicitat prin Certificatul de Urbanism nr</w:t>
      </w:r>
      <w:r>
        <w:rPr>
          <w:rFonts w:ascii="Times New Roman" w:hAnsi="Times New Roman"/>
          <w:caps/>
          <w:sz w:val="28"/>
          <w:szCs w:val="28"/>
        </w:rPr>
        <w:t>. 470</w:t>
      </w:r>
      <w:r>
        <w:rPr>
          <w:rFonts w:ascii="Times New Roman" w:hAnsi="Times New Roman"/>
          <w:sz w:val="28"/>
          <w:szCs w:val="28"/>
        </w:rPr>
        <w:t>/02.04.2018.</w:t>
      </w:r>
    </w:p>
    <w:p w:rsidR="003823F6" w:rsidRDefault="003823F6" w:rsidP="003823F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Planul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Urbanistic Zonal </w:t>
      </w: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reglementează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o </w:t>
      </w: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nouă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UTR, </w:t>
      </w: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respectiv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UTR N – 1a3 cu:</w:t>
      </w:r>
    </w:p>
    <w:p w:rsidR="003823F6" w:rsidRDefault="003823F6" w:rsidP="003823F6">
      <w:pPr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Lbi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/IS – </w:t>
      </w: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zonă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  <w:lang w:val="en-US" w:eastAsia="en-US"/>
        </w:rPr>
        <w:t>mixtă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:</w:t>
      </w:r>
      <w:proofErr w:type="gram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locuințe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colective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>/</w:t>
      </w: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instituții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și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servicii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cu </w:t>
      </w: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indicatori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urbanistici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maximali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: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P.O.T max..:35 % ;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C.U.T.max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.: 2,5, Rh max. = D+P+9 (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Hmax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= 30,00 m) </w:t>
      </w:r>
    </w:p>
    <w:p w:rsidR="003823F6" w:rsidRDefault="003823F6" w:rsidP="003823F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CCr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– </w:t>
      </w: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zonă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Căi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comunicații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en-US" w:eastAsia="en-US"/>
        </w:rPr>
        <w:t>rutiere</w:t>
      </w:r>
      <w:proofErr w:type="spellEnd"/>
      <w:r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</w:p>
    <w:p w:rsidR="003823F6" w:rsidRDefault="003823F6" w:rsidP="003823F6">
      <w:pPr>
        <w:numPr>
          <w:ilvl w:val="0"/>
          <w:numId w:val="1"/>
        </w:num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In – Industrie nepoluantă  - se mențin reglementările din PUG și RLU aprobate</w:t>
      </w:r>
    </w:p>
    <w:p w:rsidR="003823F6" w:rsidRDefault="003823F6" w:rsidP="003823F6">
      <w:pPr>
        <w:pStyle w:val="Corptext"/>
        <w:ind w:left="720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3823F6" w:rsidRDefault="003823F6" w:rsidP="003823F6">
      <w:pPr>
        <w:pStyle w:val="Corptext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În perioada 27.09 – 11.10.2018 s-a desfăşurat procesul de informare şi consultare a populaţiei aferent acestei documentaţiei de urbanism, din acest punct de vedere fiind îndeplinite toate condiţiile legale, considerându-se că se poate iniţia procedura de aprobare în cadrul Consiliului Local Ploieşti.</w:t>
      </w:r>
    </w:p>
    <w:p w:rsidR="003823F6" w:rsidRDefault="003823F6" w:rsidP="003823F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US"/>
        </w:rPr>
        <w:lastRenderedPageBreak/>
        <w:t xml:space="preserve">Avizul C.T.A.T.U. nr. 046/14.12.2018 a stat la baza fundamentării avizului Arhitectului Șef nr. 021/18.12.2018 cu condiția ca la </w:t>
      </w:r>
      <w:r>
        <w:rPr>
          <w:rFonts w:ascii="Times New Roman" w:hAnsi="Times New Roman"/>
          <w:sz w:val="28"/>
          <w:szCs w:val="28"/>
        </w:rPr>
        <w:t xml:space="preserve">faza D.T.A.C. va fi prevăzută o minimă amenajare peisagistica sau spațiu verde amenajat conform aviz S.N.C.F.R.  </w:t>
      </w:r>
    </w:p>
    <w:p w:rsidR="003823F6" w:rsidRDefault="003823F6" w:rsidP="003823F6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3823F6" w:rsidRDefault="003823F6" w:rsidP="003823F6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3823F6" w:rsidRDefault="003823F6" w:rsidP="003823F6">
      <w:pPr>
        <w:ind w:firstLine="720"/>
        <w:jc w:val="both"/>
        <w:rPr>
          <w:rFonts w:ascii="Times New Roman" w:hAnsi="Times New Roman"/>
          <w:sz w:val="28"/>
          <w:szCs w:val="28"/>
          <w:lang w:val="es-US"/>
        </w:rPr>
      </w:pPr>
      <w:r>
        <w:rPr>
          <w:rFonts w:ascii="Times New Roman" w:hAnsi="Times New Roman"/>
          <w:sz w:val="28"/>
          <w:szCs w:val="28"/>
        </w:rPr>
        <w:t xml:space="preserve">Supunem aprobării proiectul de hotărâre privind Planul Urbanistic Zonal </w:t>
      </w:r>
      <w:r>
        <w:rPr>
          <w:rFonts w:ascii="Times New Roman" w:hAnsi="Times New Roman"/>
          <w:b/>
          <w:sz w:val="28"/>
          <w:szCs w:val="28"/>
        </w:rPr>
        <w:t>”</w:t>
      </w:r>
      <w:r>
        <w:rPr>
          <w:rFonts w:ascii="Times New Roman" w:hAnsi="Times New Roman"/>
          <w:b/>
          <w:sz w:val="28"/>
          <w:szCs w:val="28"/>
          <w:lang w:val="es-US"/>
        </w:rPr>
        <w:t>SCHIMBARE DESTINAȚIE TEREN DIN ZONĂ GOSPODĂRIE   COMUNALĂ ȘI ZONĂ UNITĂȚI INDUSTRIALE NEPOLUANTE ÎN ZONĂ MIXTĂ LOCUINȚE COLECTIVE/INSTITUȚII ȘI SERVICII ȘI ATRIBUIRE INDICATORI URBANISTICI</w:t>
      </w:r>
      <w:r>
        <w:rPr>
          <w:rFonts w:ascii="Times New Roman" w:hAnsi="Times New Roman"/>
          <w:b/>
          <w:sz w:val="28"/>
          <w:szCs w:val="28"/>
          <w:lang w:val="pt-BR"/>
        </w:rPr>
        <w:t>”</w:t>
      </w:r>
      <w:r>
        <w:rPr>
          <w:rFonts w:ascii="Times New Roman" w:hAnsi="Times New Roman"/>
          <w:sz w:val="28"/>
          <w:szCs w:val="28"/>
        </w:rPr>
        <w:t xml:space="preserve"> strada Târgoviștei nr.12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Ploieșt</w:t>
      </w:r>
      <w:proofErr w:type="spellEnd"/>
      <w:r>
        <w:rPr>
          <w:rFonts w:ascii="Times New Roman" w:hAnsi="Times New Roman"/>
          <w:sz w:val="28"/>
          <w:szCs w:val="28"/>
          <w:lang w:val="es-US"/>
        </w:rPr>
        <w:t>i</w:t>
      </w:r>
      <w:r>
        <w:rPr>
          <w:rFonts w:ascii="Times New Roman" w:hAnsi="Times New Roman"/>
          <w:sz w:val="28"/>
          <w:szCs w:val="28"/>
        </w:rPr>
        <w:t xml:space="preserve">, cu respectarea Avizului Arhitectului Șef nr. 021/18.12.2018. </w:t>
      </w:r>
    </w:p>
    <w:p w:rsidR="003823F6" w:rsidRDefault="003823F6" w:rsidP="003823F6">
      <w:pPr>
        <w:ind w:firstLine="720"/>
        <w:jc w:val="both"/>
        <w:rPr>
          <w:rFonts w:ascii="Times New Roman" w:hAnsi="Times New Roman"/>
          <w:color w:val="FF0000"/>
          <w:sz w:val="28"/>
          <w:szCs w:val="28"/>
          <w:lang w:val="es-US"/>
        </w:rPr>
      </w:pPr>
    </w:p>
    <w:p w:rsidR="003823F6" w:rsidRDefault="003823F6" w:rsidP="003823F6">
      <w:pPr>
        <w:ind w:firstLine="720"/>
        <w:jc w:val="both"/>
        <w:rPr>
          <w:rFonts w:ascii="Times New Roman" w:hAnsi="Times New Roman"/>
          <w:color w:val="FF0000"/>
          <w:sz w:val="28"/>
          <w:szCs w:val="28"/>
          <w:lang w:val="es-US"/>
        </w:rPr>
      </w:pPr>
    </w:p>
    <w:p w:rsidR="003823F6" w:rsidRDefault="003823F6" w:rsidP="003823F6">
      <w:pPr>
        <w:tabs>
          <w:tab w:val="left" w:pos="61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DIRECȚIA GENERALĂ DE DEZVOLTARE URBANĂ,</w:t>
      </w:r>
    </w:p>
    <w:p w:rsidR="003823F6" w:rsidRDefault="003823F6" w:rsidP="003823F6">
      <w:pPr>
        <w:tabs>
          <w:tab w:val="left" w:pos="61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>ARHITECT ȘEF</w:t>
      </w:r>
      <w:r>
        <w:rPr>
          <w:rFonts w:ascii="Times New Roman" w:hAnsi="Times New Roman"/>
          <w:sz w:val="28"/>
          <w:szCs w:val="28"/>
        </w:rPr>
        <w:t>,</w:t>
      </w:r>
    </w:p>
    <w:p w:rsidR="003823F6" w:rsidRDefault="003823F6" w:rsidP="003823F6">
      <w:pPr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</w:rPr>
        <w:t xml:space="preserve">   </w:t>
      </w: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         </w:t>
      </w: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i/>
          <w:sz w:val="28"/>
          <w:szCs w:val="28"/>
          <w:lang w:eastAsia="en-US"/>
        </w:rPr>
        <w:tab/>
        <w:t xml:space="preserve">   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       Cristina HERȚIA </w:t>
      </w:r>
    </w:p>
    <w:p w:rsidR="003823F6" w:rsidRDefault="003823F6" w:rsidP="003823F6">
      <w:pPr>
        <w:ind w:left="5760"/>
        <w:rPr>
          <w:rFonts w:ascii="Times New Roman" w:hAnsi="Times New Roman"/>
          <w:sz w:val="28"/>
          <w:szCs w:val="28"/>
        </w:rPr>
      </w:pPr>
    </w:p>
    <w:p w:rsidR="003823F6" w:rsidRDefault="003823F6" w:rsidP="003823F6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823F6" w:rsidRDefault="003823F6" w:rsidP="003823F6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</w:p>
    <w:p w:rsidR="003823F6" w:rsidRDefault="003823F6" w:rsidP="003823F6">
      <w:pPr>
        <w:rPr>
          <w:rFonts w:ascii="Times New Roman" w:hAnsi="Times New Roman"/>
          <w:sz w:val="28"/>
          <w:szCs w:val="28"/>
        </w:rPr>
      </w:pPr>
    </w:p>
    <w:p w:rsidR="003823F6" w:rsidRDefault="003823F6" w:rsidP="003823F6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ab/>
        <w:t xml:space="preserve">     DIRECTOR ADJ. D.G.D.U.,        </w:t>
      </w:r>
    </w:p>
    <w:p w:rsidR="003823F6" w:rsidRDefault="003823F6" w:rsidP="003823F6">
      <w:pPr>
        <w:ind w:left="4770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                     Rita Marcela NEAGU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</w:t>
      </w:r>
    </w:p>
    <w:p w:rsidR="003823F6" w:rsidRDefault="003823F6" w:rsidP="003823F6">
      <w:pPr>
        <w:ind w:left="47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  </w:t>
      </w:r>
    </w:p>
    <w:p w:rsidR="003823F6" w:rsidRDefault="003823F6" w:rsidP="003823F6">
      <w:pPr>
        <w:ind w:left="47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3823F6" w:rsidRDefault="003823F6" w:rsidP="003823F6">
      <w:pPr>
        <w:ind w:left="4770"/>
        <w:rPr>
          <w:rFonts w:ascii="Times New Roman" w:hAnsi="Times New Roman"/>
          <w:b/>
          <w:sz w:val="28"/>
          <w:szCs w:val="28"/>
        </w:rPr>
      </w:pPr>
    </w:p>
    <w:p w:rsidR="003823F6" w:rsidRDefault="003823F6" w:rsidP="003823F6">
      <w:pPr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val="it-IT" w:eastAsia="en-US"/>
        </w:rPr>
        <w:t xml:space="preserve">        </w:t>
      </w:r>
      <w:r>
        <w:rPr>
          <w:rFonts w:ascii="Times New Roman" w:eastAsia="Calibri" w:hAnsi="Times New Roman"/>
          <w:b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it-IT" w:eastAsia="en-US"/>
        </w:rPr>
        <w:tab/>
        <w:t xml:space="preserve">                    ȘEF S.D.U.M.,      </w:t>
      </w:r>
      <w:r>
        <w:rPr>
          <w:rFonts w:ascii="Times New Roman" w:eastAsia="Calibri" w:hAnsi="Times New Roman"/>
          <w:b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</w:r>
      <w:r>
        <w:rPr>
          <w:rFonts w:ascii="Times New Roman" w:eastAsia="Calibri" w:hAnsi="Times New Roman"/>
          <w:i/>
          <w:sz w:val="28"/>
          <w:szCs w:val="28"/>
          <w:lang w:val="it-IT" w:eastAsia="en-US"/>
        </w:rPr>
        <w:tab/>
        <w:t xml:space="preserve">                  Georgeta Daniela CROITORU</w:t>
      </w:r>
    </w:p>
    <w:p w:rsidR="003823F6" w:rsidRDefault="003823F6" w:rsidP="003823F6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3823F6" w:rsidRDefault="003823F6" w:rsidP="003823F6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3823F6" w:rsidRDefault="003823F6" w:rsidP="003823F6">
      <w:pPr>
        <w:ind w:left="5664" w:firstLine="708"/>
        <w:rPr>
          <w:rFonts w:eastAsia="Calibri" w:cs="Arial"/>
          <w:sz w:val="28"/>
          <w:szCs w:val="28"/>
          <w:lang w:val="it-IT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it-IT" w:eastAsia="en-US"/>
        </w:rPr>
        <w:t xml:space="preserve">     </w:t>
      </w:r>
    </w:p>
    <w:p w:rsidR="003823F6" w:rsidRDefault="003823F6" w:rsidP="003823F6">
      <w:pPr>
        <w:rPr>
          <w:rFonts w:eastAsia="Calibri" w:cs="Arial"/>
          <w:sz w:val="28"/>
          <w:szCs w:val="28"/>
          <w:lang w:val="it-IT" w:eastAsia="en-US"/>
        </w:rPr>
      </w:pPr>
    </w:p>
    <w:p w:rsidR="003823F6" w:rsidRDefault="003823F6" w:rsidP="003823F6">
      <w:pPr>
        <w:rPr>
          <w:rFonts w:eastAsia="Calibri" w:cs="Arial"/>
          <w:sz w:val="28"/>
          <w:szCs w:val="28"/>
          <w:lang w:val="it-IT" w:eastAsia="en-US"/>
        </w:rPr>
      </w:pPr>
    </w:p>
    <w:p w:rsidR="003823F6" w:rsidRDefault="003823F6" w:rsidP="003823F6">
      <w:pPr>
        <w:rPr>
          <w:rFonts w:eastAsia="Calibri" w:cs="Arial"/>
          <w:sz w:val="28"/>
          <w:szCs w:val="28"/>
          <w:lang w:val="it-IT" w:eastAsia="en-US"/>
        </w:rPr>
      </w:pPr>
    </w:p>
    <w:p w:rsidR="003823F6" w:rsidRDefault="003823F6" w:rsidP="003823F6">
      <w:pPr>
        <w:rPr>
          <w:rFonts w:eastAsia="Calibri" w:cs="Arial"/>
          <w:sz w:val="28"/>
          <w:szCs w:val="28"/>
          <w:lang w:val="it-IT" w:eastAsia="en-US"/>
        </w:rPr>
      </w:pPr>
    </w:p>
    <w:p w:rsidR="003823F6" w:rsidRDefault="003823F6" w:rsidP="003823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DIRECȚIA ADMINISTRAȚIE PUBLICĂ,</w:t>
      </w:r>
    </w:p>
    <w:p w:rsidR="003823F6" w:rsidRDefault="003823F6" w:rsidP="003823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JURIDIC - CONTENCIOS, ACHIZIȚII PUBLICE, CONTRACTE,</w:t>
      </w:r>
    </w:p>
    <w:p w:rsidR="003823F6" w:rsidRDefault="003823F6" w:rsidP="003823F6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  <w:t xml:space="preserve">             </w:t>
      </w:r>
      <w: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DIRECTOR EXECUTIV,</w:t>
      </w:r>
    </w:p>
    <w:p w:rsidR="003823F6" w:rsidRDefault="003823F6" w:rsidP="003823F6">
      <w:pPr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                   Ioana Geanina SERBINOV</w:t>
      </w:r>
    </w:p>
    <w:p w:rsidR="003823F6" w:rsidRDefault="003823F6" w:rsidP="003823F6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3823F6" w:rsidRDefault="003823F6" w:rsidP="003823F6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3823F6" w:rsidRDefault="003823F6" w:rsidP="003823F6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3823F6" w:rsidRDefault="003823F6" w:rsidP="003823F6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3823F6" w:rsidRDefault="003823F6" w:rsidP="003823F6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3823F6" w:rsidRDefault="003823F6" w:rsidP="003823F6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3823F6" w:rsidRDefault="003823F6" w:rsidP="003823F6">
      <w:pPr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3823F6" w:rsidRDefault="003823F6" w:rsidP="003823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Întocmit,</w:t>
      </w:r>
    </w:p>
    <w:p w:rsidR="003823F6" w:rsidRDefault="003823F6" w:rsidP="003823F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Mihaela Constantinescu </w:t>
      </w:r>
    </w:p>
    <w:p w:rsidR="008243CF" w:rsidRDefault="008243CF">
      <w:bookmarkStart w:id="0" w:name="_GoBack"/>
      <w:bookmarkEnd w:id="0"/>
    </w:p>
    <w:sectPr w:rsidR="008243CF" w:rsidSect="003823F6">
      <w:pgSz w:w="11909" w:h="16834" w:code="9"/>
      <w:pgMar w:top="432" w:right="864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D7BC5"/>
    <w:multiLevelType w:val="hybridMultilevel"/>
    <w:tmpl w:val="46DAAE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14"/>
    <w:rsid w:val="003823F6"/>
    <w:rsid w:val="004A6D97"/>
    <w:rsid w:val="008243CF"/>
    <w:rsid w:val="00987234"/>
    <w:rsid w:val="00BA219E"/>
    <w:rsid w:val="00D82814"/>
    <w:rsid w:val="00D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764AA-ED51-4256-AC0E-35F55F24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86" w:firstLine="27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3F6"/>
    <w:pPr>
      <w:spacing w:line="240" w:lineRule="auto"/>
      <w:ind w:left="0" w:firstLine="0"/>
      <w:jc w:val="left"/>
    </w:pPr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3823F6"/>
    <w:pPr>
      <w:keepNext/>
      <w:jc w:val="center"/>
      <w:outlineLvl w:val="1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3823F6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semiHidden/>
    <w:unhideWhenUsed/>
    <w:rsid w:val="003823F6"/>
    <w:rPr>
      <w:lang w:val="en-US"/>
    </w:rPr>
  </w:style>
  <w:style w:type="character" w:customStyle="1" w:styleId="CorptextCaracter">
    <w:name w:val="Corp text Caracter"/>
    <w:basedOn w:val="Fontdeparagrafimplicit"/>
    <w:link w:val="Corptext"/>
    <w:semiHidden/>
    <w:rsid w:val="003823F6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Carmen</dc:creator>
  <cp:keywords/>
  <dc:description/>
  <cp:lastModifiedBy>Constantinescu Carmen</cp:lastModifiedBy>
  <cp:revision>2</cp:revision>
  <dcterms:created xsi:type="dcterms:W3CDTF">2019-03-06T06:31:00Z</dcterms:created>
  <dcterms:modified xsi:type="dcterms:W3CDTF">2019-03-06T06:32:00Z</dcterms:modified>
</cp:coreProperties>
</file>